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408E38CA" w14:textId="7C8467FE" w:rsidR="00B55F20" w:rsidRDefault="00B55F20">
      <w:r>
        <w:rPr>
          <w:rFonts w:hint="eastAsia"/>
          <w:b/>
          <w:bCs/>
          <w:noProof/>
        </w:rPr>
        <w:drawing>
          <wp:inline distT="0" distB="0" distL="0" distR="0" wp14:anchorId="754D0D6D" wp14:editId="28091219">
            <wp:extent cx="1744200" cy="306360"/>
            <wp:effectExtent l="0" t="0" r="0" b="0"/>
            <wp:docPr id="161539858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00" cy="3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31651C" wp14:editId="7E967494">
            <wp:extent cx="911880" cy="386640"/>
            <wp:effectExtent l="0" t="0" r="2540" b="0"/>
            <wp:docPr id="151701256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14BC" w14:textId="24C62503" w:rsidR="00B55F20" w:rsidRDefault="00B55F20" w:rsidP="00B55F20">
      <w:pPr>
        <w:ind w:firstLine="230"/>
      </w:pPr>
      <w:r w:rsidRPr="00B55F20">
        <w:rPr>
          <w:rFonts w:hint="eastAsia"/>
        </w:rPr>
        <w:t>ゴムをのびちぢみさせたり，ゴムの力で動く車を走らせたりして，ゴムののびや車の走るようすについて，気づいたことを話し合いましょう。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5387"/>
        <w:gridCol w:w="4245"/>
      </w:tblGrid>
      <w:tr w:rsidR="00B55F20" w14:paraId="57F9F175" w14:textId="77777777" w:rsidTr="0037532B">
        <w:trPr>
          <w:trHeight w:val="567"/>
        </w:trPr>
        <w:tc>
          <w:tcPr>
            <w:tcW w:w="5387" w:type="dxa"/>
            <w:vAlign w:val="center"/>
          </w:tcPr>
          <w:p w14:paraId="1F95DEAF" w14:textId="62E42023" w:rsidR="00B55F20" w:rsidRDefault="00B55F20" w:rsidP="00B55F20">
            <w:pPr>
              <w:jc w:val="center"/>
            </w:pPr>
            <w:r w:rsidRPr="00B55F20">
              <w:rPr>
                <w:rFonts w:hint="eastAsia"/>
              </w:rPr>
              <w:t>ゴムののび５</w:t>
            </w:r>
            <w:r w:rsidRPr="00B55F20">
              <w:t>cm のときの車の走った</w:t>
            </w:r>
            <w:proofErr w:type="gramStart"/>
            <w:r w:rsidRPr="00B55F20">
              <w:t>きょ</w:t>
            </w:r>
            <w:r>
              <w:rPr>
                <w:rFonts w:hint="eastAsia"/>
              </w:rPr>
              <w:t>り</w:t>
            </w:r>
            <w:proofErr w:type="gramEnd"/>
          </w:p>
        </w:tc>
        <w:tc>
          <w:tcPr>
            <w:tcW w:w="4245" w:type="dxa"/>
            <w:vAlign w:val="center"/>
          </w:tcPr>
          <w:p w14:paraId="538CB49E" w14:textId="45F74299" w:rsidR="00B55F20" w:rsidRDefault="00B55F20" w:rsidP="00B55F20">
            <w:pPr>
              <w:ind w:right="314"/>
              <w:jc w:val="right"/>
            </w:pPr>
            <w:r>
              <w:rPr>
                <w:rFonts w:hint="eastAsia"/>
              </w:rPr>
              <w:t>m　　　　　　　　　cm</w:t>
            </w:r>
          </w:p>
        </w:tc>
      </w:tr>
    </w:tbl>
    <w:p w14:paraId="28DE4B6A" w14:textId="77777777" w:rsidR="00B55F20" w:rsidRDefault="00B55F20" w:rsidP="00B55F20">
      <w:pPr>
        <w:ind w:firstLine="230"/>
      </w:pPr>
    </w:p>
    <w:p w14:paraId="601E253A" w14:textId="4C8000D2" w:rsidR="00B55F20" w:rsidRDefault="00B55F20" w:rsidP="00B55F20">
      <w:r>
        <w:rPr>
          <w:rFonts w:hint="eastAsia"/>
        </w:rPr>
        <w:t>気づいたこと</w:t>
      </w:r>
    </w:p>
    <w:p w14:paraId="7D1B3608" w14:textId="77777777" w:rsidR="00B55F20" w:rsidRPr="00B55F20" w:rsidRDefault="00B55F20" w:rsidP="00B55F20">
      <w:pPr>
        <w:ind w:firstLine="230"/>
      </w:pPr>
    </w:p>
    <w:p w14:paraId="765CF9AF" w14:textId="77777777" w:rsidR="00B55F20" w:rsidRDefault="00B55F20"/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9FE20FD" w:rsidR="00BA7306" w:rsidRPr="00D030EB" w:rsidRDefault="00B55F20" w:rsidP="00B55F20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B55F20">
                              <w:rPr>
                                <w:rFonts w:hint="eastAsia"/>
                                <w:b/>
                                <w:bCs/>
                              </w:rPr>
                              <w:t>ゴムをどうすれば，車をもっと遠くまで走らせることができるでしょうか。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59FE20FD" w:rsidR="00BA7306" w:rsidRPr="00D030EB" w:rsidRDefault="00B55F20" w:rsidP="00B55F20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B55F20">
                        <w:rPr>
                          <w:rFonts w:hint="eastAsia"/>
                          <w:b/>
                          <w:bCs/>
                        </w:rPr>
                        <w:t>ゴムをどうすれば，車をもっと遠くまで走らせることができるでしょうか。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D73A17" w14:textId="130447C7" w:rsidR="009C411C" w:rsidRDefault="007F7779" w:rsidP="00AE1F6A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2C58FD57" wp14:editId="2A6583A2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0B5A3E52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7736EBF3" w:rsidR="00AE1F6A" w:rsidRPr="00AE1F6A" w:rsidRDefault="00B55F20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１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</w:t>
                            </w:r>
                            <w:proofErr w:type="gramStart"/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けん</w:t>
                            </w:r>
                            <w:proofErr w:type="gramEnd"/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7736EBF3" w:rsidR="00AE1F6A" w:rsidRPr="00AE1F6A" w:rsidRDefault="00B55F20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１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実けん</w:t>
                      </w:r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="00B55F20" w:rsidRPr="00B55F20">
        <w:rPr>
          <w:rFonts w:hint="eastAsia"/>
          <w:b/>
          <w:bCs/>
        </w:rPr>
        <w:t>ゴムののびの長さをかえて，車の走る</w:t>
      </w:r>
      <w:proofErr w:type="gramStart"/>
      <w:r w:rsidR="00B55F20" w:rsidRPr="00B55F20">
        <w:rPr>
          <w:rFonts w:hint="eastAsia"/>
          <w:b/>
          <w:bCs/>
        </w:rPr>
        <w:t>きょりを</w:t>
      </w:r>
      <w:proofErr w:type="gramEnd"/>
      <w:r w:rsidR="00B55F20" w:rsidRPr="00B55F20">
        <w:rPr>
          <w:rFonts w:hint="eastAsia"/>
          <w:b/>
          <w:bCs/>
        </w:rPr>
        <w:t>調べる</w:t>
      </w:r>
    </w:p>
    <w:p w14:paraId="5CD03CD1" w14:textId="7DE5267A" w:rsidR="00B55F20" w:rsidRDefault="00B55F20" w:rsidP="00AE1F6A">
      <w:pPr>
        <w:textAlignment w:val="center"/>
      </w:pPr>
      <w:r w:rsidRPr="00B55F20">
        <w:rPr>
          <w:rFonts w:hint="eastAsia"/>
        </w:rPr>
        <w:t>ゴムののびと車の走った</w:t>
      </w:r>
      <w:proofErr w:type="gramStart"/>
      <w:r w:rsidRPr="00B55F20">
        <w:rPr>
          <w:rFonts w:hint="eastAsia"/>
        </w:rPr>
        <w:t>きょり</w:t>
      </w:r>
      <w:proofErr w:type="gramEnd"/>
    </w:p>
    <w:tbl>
      <w:tblPr>
        <w:tblStyle w:val="af1"/>
        <w:tblW w:w="9605" w:type="dxa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2324"/>
        <w:gridCol w:w="567"/>
        <w:gridCol w:w="1134"/>
        <w:gridCol w:w="1134"/>
        <w:gridCol w:w="2324"/>
      </w:tblGrid>
      <w:tr w:rsidR="0037532B" w14:paraId="7FADE201" w14:textId="2AADB20F" w:rsidTr="0037532B">
        <w:trPr>
          <w:trHeight w:val="340"/>
          <w:jc w:val="center"/>
        </w:trPr>
        <w:tc>
          <w:tcPr>
            <w:tcW w:w="2122" w:type="dxa"/>
            <w:gridSpan w:val="2"/>
            <w:vAlign w:val="center"/>
          </w:tcPr>
          <w:p w14:paraId="38A51051" w14:textId="2394AEFE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わゴム１本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2F6FBDAE" w14:textId="25342A83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車の走った</w:t>
            </w:r>
            <w:proofErr w:type="gramStart"/>
            <w:r w:rsidRPr="00B55F20">
              <w:rPr>
                <w:rFonts w:hint="eastAsia"/>
              </w:rPr>
              <w:t>きょり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AD9D1" w14:textId="77777777" w:rsidR="0037532B" w:rsidRPr="00B55F20" w:rsidRDefault="0037532B" w:rsidP="0037532B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6494BDAB" w14:textId="08C3E7A8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わゴム１本</w:t>
            </w:r>
          </w:p>
        </w:tc>
        <w:tc>
          <w:tcPr>
            <w:tcW w:w="2324" w:type="dxa"/>
            <w:vMerge w:val="restart"/>
            <w:vAlign w:val="center"/>
          </w:tcPr>
          <w:p w14:paraId="393D2941" w14:textId="2CBB9946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車の走った</w:t>
            </w:r>
            <w:proofErr w:type="gramStart"/>
            <w:r w:rsidRPr="00B55F20">
              <w:rPr>
                <w:rFonts w:hint="eastAsia"/>
              </w:rPr>
              <w:t>きょり</w:t>
            </w:r>
            <w:proofErr w:type="gramEnd"/>
          </w:p>
        </w:tc>
      </w:tr>
      <w:tr w:rsidR="0037532B" w14:paraId="51A4A78D" w14:textId="7C495CD6" w:rsidTr="0037532B">
        <w:trPr>
          <w:trHeight w:val="340"/>
          <w:jc w:val="center"/>
        </w:trPr>
        <w:tc>
          <w:tcPr>
            <w:tcW w:w="2122" w:type="dxa"/>
            <w:gridSpan w:val="2"/>
            <w:vAlign w:val="center"/>
          </w:tcPr>
          <w:p w14:paraId="1E052269" w14:textId="55BF83FC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ゴムののび</w:t>
            </w: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4605DA2E" w14:textId="558402E4" w:rsidR="0037532B" w:rsidRPr="00B55F20" w:rsidRDefault="0037532B" w:rsidP="0037532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45110" w14:textId="77777777" w:rsidR="0037532B" w:rsidRPr="00B55F20" w:rsidRDefault="0037532B" w:rsidP="0037532B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57B6B84" w14:textId="75A31332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ゴムののび</w:t>
            </w:r>
          </w:p>
        </w:tc>
        <w:tc>
          <w:tcPr>
            <w:tcW w:w="2324" w:type="dxa"/>
            <w:vMerge/>
            <w:vAlign w:val="center"/>
          </w:tcPr>
          <w:p w14:paraId="0AD85E7B" w14:textId="77777777" w:rsidR="0037532B" w:rsidRPr="00B55F20" w:rsidRDefault="0037532B" w:rsidP="0037532B">
            <w:pPr>
              <w:jc w:val="center"/>
            </w:pPr>
          </w:p>
        </w:tc>
      </w:tr>
      <w:tr w:rsidR="0037532B" w14:paraId="3627B26C" w14:textId="15396E55" w:rsidTr="0037532B">
        <w:trPr>
          <w:trHeight w:val="567"/>
          <w:jc w:val="center"/>
        </w:trPr>
        <w:tc>
          <w:tcPr>
            <w:tcW w:w="1129" w:type="dxa"/>
            <w:vAlign w:val="center"/>
          </w:tcPr>
          <w:p w14:paraId="2AAA9A2C" w14:textId="30681D2C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1回目</w:t>
            </w:r>
          </w:p>
        </w:tc>
        <w:tc>
          <w:tcPr>
            <w:tcW w:w="993" w:type="dxa"/>
            <w:vAlign w:val="center"/>
          </w:tcPr>
          <w:p w14:paraId="6DE954E9" w14:textId="2F41611F" w:rsidR="0037532B" w:rsidRPr="00B55F20" w:rsidRDefault="0037532B" w:rsidP="0037532B">
            <w:pPr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2B6B6110" w14:textId="7947926A" w:rsidR="0037532B" w:rsidRPr="00B55F20" w:rsidRDefault="0037532B" w:rsidP="0037532B">
            <w:pPr>
              <w:wordWrap w:val="0"/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6714E" w14:textId="77777777" w:rsidR="0037532B" w:rsidRPr="00B55F20" w:rsidRDefault="0037532B" w:rsidP="0037532B">
            <w:pPr>
              <w:wordWrap w:val="0"/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CFDAB2" w14:textId="68469BDE" w:rsidR="0037532B" w:rsidRPr="00B55F20" w:rsidRDefault="0037532B" w:rsidP="008B4DC2">
            <w:pPr>
              <w:jc w:val="center"/>
            </w:pPr>
            <w:r w:rsidRPr="00B55F20">
              <w:rPr>
                <w:rFonts w:hint="eastAsia"/>
              </w:rPr>
              <w:t>1回目</w:t>
            </w:r>
          </w:p>
        </w:tc>
        <w:tc>
          <w:tcPr>
            <w:tcW w:w="1134" w:type="dxa"/>
            <w:vAlign w:val="center"/>
          </w:tcPr>
          <w:p w14:paraId="4205D294" w14:textId="13A6E42C" w:rsidR="0037532B" w:rsidRPr="00B55F20" w:rsidRDefault="0037532B" w:rsidP="0037532B">
            <w:pPr>
              <w:wordWrap w:val="0"/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vAlign w:val="center"/>
          </w:tcPr>
          <w:p w14:paraId="746C519A" w14:textId="048C1BA5" w:rsidR="0037532B" w:rsidRPr="00B55F20" w:rsidRDefault="0037532B" w:rsidP="0037532B">
            <w:pPr>
              <w:wordWrap w:val="0"/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</w:tr>
      <w:tr w:rsidR="0037532B" w14:paraId="34329626" w14:textId="5CB87D8E" w:rsidTr="0037532B">
        <w:trPr>
          <w:trHeight w:val="567"/>
          <w:jc w:val="center"/>
        </w:trPr>
        <w:tc>
          <w:tcPr>
            <w:tcW w:w="1129" w:type="dxa"/>
            <w:vAlign w:val="center"/>
          </w:tcPr>
          <w:p w14:paraId="074B93BD" w14:textId="1206561C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2回目</w:t>
            </w:r>
          </w:p>
        </w:tc>
        <w:tc>
          <w:tcPr>
            <w:tcW w:w="993" w:type="dxa"/>
            <w:vAlign w:val="center"/>
          </w:tcPr>
          <w:p w14:paraId="796F7201" w14:textId="27945BB0" w:rsidR="0037532B" w:rsidRPr="00B55F20" w:rsidRDefault="0037532B" w:rsidP="0037532B">
            <w:pPr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437580FB" w14:textId="3C6FF0F7" w:rsidR="0037532B" w:rsidRPr="00B55F20" w:rsidRDefault="0037532B" w:rsidP="0037532B">
            <w:pPr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FE584" w14:textId="77777777" w:rsidR="0037532B" w:rsidRPr="00B55F20" w:rsidRDefault="0037532B" w:rsidP="0037532B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C50EBA" w14:textId="78C5BF7C" w:rsidR="0037532B" w:rsidRPr="00B55F20" w:rsidRDefault="0037532B" w:rsidP="008B4DC2">
            <w:pPr>
              <w:jc w:val="center"/>
            </w:pPr>
            <w:r w:rsidRPr="00B55F20">
              <w:rPr>
                <w:rFonts w:hint="eastAsia"/>
              </w:rPr>
              <w:t>2回目</w:t>
            </w:r>
          </w:p>
        </w:tc>
        <w:tc>
          <w:tcPr>
            <w:tcW w:w="1134" w:type="dxa"/>
            <w:vAlign w:val="center"/>
          </w:tcPr>
          <w:p w14:paraId="42D2AB72" w14:textId="2A16461A" w:rsidR="0037532B" w:rsidRPr="00B55F20" w:rsidRDefault="0037532B" w:rsidP="0037532B">
            <w:pPr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vAlign w:val="center"/>
          </w:tcPr>
          <w:p w14:paraId="2707FEE5" w14:textId="338C0E91" w:rsidR="0037532B" w:rsidRPr="00B55F20" w:rsidRDefault="0037532B" w:rsidP="0037532B">
            <w:pPr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</w:tr>
      <w:tr w:rsidR="0037532B" w14:paraId="5AE538B0" w14:textId="4F85DB7D" w:rsidTr="0037532B">
        <w:trPr>
          <w:trHeight w:val="567"/>
          <w:jc w:val="center"/>
        </w:trPr>
        <w:tc>
          <w:tcPr>
            <w:tcW w:w="1129" w:type="dxa"/>
            <w:vAlign w:val="center"/>
          </w:tcPr>
          <w:p w14:paraId="2356CEA2" w14:textId="38BC221B" w:rsidR="0037532B" w:rsidRPr="00B55F20" w:rsidRDefault="0037532B" w:rsidP="0037532B">
            <w:pPr>
              <w:jc w:val="center"/>
            </w:pPr>
            <w:r w:rsidRPr="00B55F20">
              <w:rPr>
                <w:rFonts w:hint="eastAsia"/>
              </w:rPr>
              <w:t>3回目</w:t>
            </w:r>
          </w:p>
        </w:tc>
        <w:tc>
          <w:tcPr>
            <w:tcW w:w="993" w:type="dxa"/>
            <w:vAlign w:val="center"/>
          </w:tcPr>
          <w:p w14:paraId="5441F21E" w14:textId="20549F7A" w:rsidR="0037532B" w:rsidRPr="00B55F20" w:rsidRDefault="0037532B" w:rsidP="0037532B">
            <w:pPr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00F25DDE" w14:textId="1E09CBE1" w:rsidR="0037532B" w:rsidRPr="00B55F20" w:rsidRDefault="0037532B" w:rsidP="0037532B">
            <w:pPr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52E55" w14:textId="77777777" w:rsidR="0037532B" w:rsidRPr="00B55F20" w:rsidRDefault="0037532B" w:rsidP="0037532B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C9EF54" w14:textId="7524E153" w:rsidR="0037532B" w:rsidRPr="00B55F20" w:rsidRDefault="0037532B" w:rsidP="008B4DC2">
            <w:pPr>
              <w:jc w:val="center"/>
            </w:pPr>
            <w:r w:rsidRPr="00B55F20">
              <w:rPr>
                <w:rFonts w:hint="eastAsia"/>
              </w:rPr>
              <w:t>3回目</w:t>
            </w:r>
          </w:p>
        </w:tc>
        <w:tc>
          <w:tcPr>
            <w:tcW w:w="1134" w:type="dxa"/>
            <w:vAlign w:val="center"/>
          </w:tcPr>
          <w:p w14:paraId="0BEF114E" w14:textId="66046904" w:rsidR="0037532B" w:rsidRPr="00B55F20" w:rsidRDefault="0037532B" w:rsidP="0037532B">
            <w:pPr>
              <w:jc w:val="right"/>
            </w:pPr>
            <w:r w:rsidRPr="00B55F20">
              <w:rPr>
                <w:rFonts w:hint="eastAsia"/>
              </w:rPr>
              <w:t>10cm</w:t>
            </w:r>
          </w:p>
        </w:tc>
        <w:tc>
          <w:tcPr>
            <w:tcW w:w="2324" w:type="dxa"/>
            <w:vAlign w:val="center"/>
          </w:tcPr>
          <w:p w14:paraId="6D77A21E" w14:textId="523DB2E4" w:rsidR="0037532B" w:rsidRPr="00B55F20" w:rsidRDefault="0037532B" w:rsidP="0037532B">
            <w:pPr>
              <w:jc w:val="right"/>
            </w:pPr>
            <w:r w:rsidRPr="00B55F20">
              <w:t>m</w:t>
            </w:r>
            <w:r w:rsidRPr="00B55F20">
              <w:rPr>
                <w:rFonts w:hint="eastAsia"/>
              </w:rPr>
              <w:t xml:space="preserve">　　　cm</w:t>
            </w:r>
          </w:p>
        </w:tc>
      </w:tr>
    </w:tbl>
    <w:p w14:paraId="33E3C8A9" w14:textId="5381B896" w:rsidR="007F7779" w:rsidRPr="007F7779" w:rsidRDefault="0037532B" w:rsidP="0037532B">
      <w:pPr>
        <w:ind w:firstLine="115"/>
      </w:pPr>
      <w:r w:rsidRPr="0037532B">
        <w:rPr>
          <w:rFonts w:hint="eastAsia"/>
        </w:rPr>
        <w:t>表に記ろくしたけっかを，</w:t>
      </w:r>
      <w:r w:rsidR="008B4DC2">
        <w:rPr>
          <w:rFonts w:hint="eastAsia"/>
        </w:rPr>
        <w:t>ぼう</w:t>
      </w:r>
      <w:bookmarkStart w:id="0" w:name="_GoBack"/>
      <w:bookmarkEnd w:id="0"/>
      <w:r w:rsidRPr="0037532B">
        <w:rPr>
          <w:rFonts w:hint="eastAsia"/>
        </w:rPr>
        <w:t>グラフなどにまとめましょう。</w:t>
      </w:r>
      <w:r>
        <w:rPr>
          <w:rFonts w:hint="eastAsia"/>
        </w:rPr>
        <w:t xml:space="preserve"> </w:t>
      </w:r>
    </w:p>
    <w:p w14:paraId="50F951C7" w14:textId="77777777" w:rsidR="001B2DCC" w:rsidRDefault="001768BF" w:rsidP="001B2DCC">
      <w:r>
        <w:rPr>
          <w:rFonts w:hint="eastAsia"/>
          <w:noProof/>
        </w:rPr>
        <w:drawing>
          <wp:inline distT="0" distB="0" distL="0" distR="0" wp14:anchorId="04687BEA" wp14:editId="298187E6">
            <wp:extent cx="1372680" cy="252720"/>
            <wp:effectExtent l="0" t="0" r="0" b="0"/>
            <wp:docPr id="88284012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41457" wp14:editId="4842CA01">
            <wp:extent cx="837360" cy="496800"/>
            <wp:effectExtent l="0" t="0" r="1270" b="0"/>
            <wp:docPr id="148954586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" cy="4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F572" w14:textId="59C608E1" w:rsidR="0037532B" w:rsidRPr="0037532B" w:rsidRDefault="0037532B" w:rsidP="0037532B">
      <w:r w:rsidRPr="0037532B">
        <w:t>けっかを予想とくらべて考えましょう。ゴムののびと車の走る</w:t>
      </w:r>
      <w:proofErr w:type="gramStart"/>
      <w:r w:rsidRPr="0037532B">
        <w:t>きょりに</w:t>
      </w:r>
      <w:proofErr w:type="gramEnd"/>
      <w:r w:rsidRPr="0037532B">
        <w:t>ついてどのようなことがわかりましたか。</w:t>
      </w:r>
    </w:p>
    <w:p w14:paraId="446F1CC2" w14:textId="40548335" w:rsidR="001B2DCC" w:rsidRDefault="001B2DCC" w:rsidP="001B2DCC">
      <w:pPr>
        <w:ind w:firstLine="230"/>
      </w:pPr>
    </w:p>
    <w:p w14:paraId="2B9886FB" w14:textId="77777777" w:rsidR="0037532B" w:rsidRDefault="0037532B" w:rsidP="001B2DCC">
      <w:pPr>
        <w:ind w:firstLine="230"/>
      </w:pPr>
    </w:p>
    <w:p w14:paraId="043E744A" w14:textId="2842AC2E" w:rsidR="0037532B" w:rsidRPr="001B2DCC" w:rsidRDefault="0037532B" w:rsidP="001B2DCC">
      <w:pPr>
        <w:ind w:firstLine="230"/>
      </w:pPr>
    </w:p>
    <w:p w14:paraId="1A984BD3" w14:textId="77777777" w:rsidR="00150EAB" w:rsidRDefault="00150EAB" w:rsidP="00150EAB">
      <w:pPr>
        <w:textAlignment w:val="top"/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5C277DE2">
                <wp:extent cx="5616575" cy="895350"/>
                <wp:effectExtent l="19050" t="19050" r="22225" b="19050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895350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229B9F0E" w:rsidR="00150EAB" w:rsidRPr="00072315" w:rsidRDefault="0037532B" w:rsidP="0037532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7532B">
                              <w:rPr>
                                <w:rFonts w:hint="eastAsia"/>
                                <w:b/>
                                <w:bCs/>
                              </w:rPr>
                              <w:t>ゴムを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　　　　　　</w:t>
                            </w:r>
                            <w:r w:rsidRPr="0037532B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ほど，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FFA23C5" id="_x0000_s1038" style="width:442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5FE705D0" w14:textId="229B9F0E" w:rsidR="00150EAB" w:rsidRPr="00072315" w:rsidRDefault="0037532B" w:rsidP="0037532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7532B">
                        <w:rPr>
                          <w:rFonts w:hint="eastAsia"/>
                          <w:b/>
                          <w:bCs/>
                        </w:rPr>
                        <w:t>ゴムを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　　　　　　</w:t>
                      </w:r>
                      <w:r w:rsidRPr="0037532B">
                        <w:rPr>
                          <w:rFonts w:hint="eastAsia"/>
                          <w:b/>
                          <w:bCs/>
                        </w:rPr>
                        <w:t xml:space="preserve">　ほど，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394F50" w14:textId="74C08F46" w:rsidR="0037532B" w:rsidRDefault="0037532B" w:rsidP="00150EAB">
      <w:pPr>
        <w:textAlignment w:val="top"/>
      </w:pPr>
      <w:r>
        <w:rPr>
          <w:noProof/>
        </w:rPr>
        <w:drawing>
          <wp:inline distT="0" distB="0" distL="0" distR="0" wp14:anchorId="1A4564B9" wp14:editId="6FA3D173">
            <wp:extent cx="365040" cy="357840"/>
            <wp:effectExtent l="0" t="0" r="0" b="4445"/>
            <wp:docPr id="150734162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0" cy="3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D960" w14:textId="77777777" w:rsidR="0037532B" w:rsidRPr="00AE1F6A" w:rsidRDefault="0037532B" w:rsidP="00150EAB">
      <w:pPr>
        <w:textAlignment w:val="top"/>
      </w:pPr>
    </w:p>
    <w:sectPr w:rsidR="0037532B" w:rsidRPr="00AE1F6A" w:rsidSect="007E4209">
      <w:headerReference w:type="default" r:id="rId14"/>
      <w:footerReference w:type="default" r:id="rId15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FD7D" w14:textId="77777777" w:rsidR="007314F5" w:rsidRDefault="007314F5" w:rsidP="009C411C">
      <w:r>
        <w:separator/>
      </w:r>
    </w:p>
  </w:endnote>
  <w:endnote w:type="continuationSeparator" w:id="0">
    <w:p w14:paraId="333468DC" w14:textId="77777777" w:rsidR="007314F5" w:rsidRDefault="007314F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STIX Two Mat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5B83" w14:textId="181DECE5" w:rsidR="007E4209" w:rsidRPr="007E4209" w:rsidRDefault="00AE1F6A" w:rsidP="0037532B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37532B" w:rsidRPr="0037532B">
      <w:rPr>
        <w:rFonts w:asciiTheme="majorHAnsi" w:eastAsiaTheme="majorHAnsi" w:hAnsiTheme="majorHAnsi" w:hint="eastAsia"/>
        <w:b/>
        <w:bCs/>
        <w:sz w:val="18"/>
        <w:szCs w:val="18"/>
      </w:rPr>
      <w:t>９：ゴムのはたらき</w:t>
    </w:r>
    <w:r w:rsidR="007F7779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37532B"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A2725" w14:textId="77777777" w:rsidR="007314F5" w:rsidRDefault="007314F5" w:rsidP="009C411C">
      <w:r>
        <w:separator/>
      </w:r>
    </w:p>
  </w:footnote>
  <w:footnote w:type="continuationSeparator" w:id="0">
    <w:p w14:paraId="49DAF2F5" w14:textId="77777777" w:rsidR="007314F5" w:rsidRDefault="007314F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7F7A" w14:textId="559D2B5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7532B">
      <w:rPr>
        <w:rFonts w:asciiTheme="minorHAnsi" w:eastAsiaTheme="minorHAnsi" w:hAnsiTheme="minorHAnsi" w:hint="eastAsia"/>
        <w:sz w:val="18"/>
        <w:szCs w:val="18"/>
      </w:rPr>
      <w:t>120-123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150EAB"/>
    <w:rsid w:val="001768BF"/>
    <w:rsid w:val="001B2DCC"/>
    <w:rsid w:val="00221374"/>
    <w:rsid w:val="00243DDA"/>
    <w:rsid w:val="00294DD6"/>
    <w:rsid w:val="00354B2A"/>
    <w:rsid w:val="0037532B"/>
    <w:rsid w:val="0043657E"/>
    <w:rsid w:val="00461C04"/>
    <w:rsid w:val="004C2F4B"/>
    <w:rsid w:val="004D79C0"/>
    <w:rsid w:val="00501DB6"/>
    <w:rsid w:val="005066E5"/>
    <w:rsid w:val="005224F4"/>
    <w:rsid w:val="0067644E"/>
    <w:rsid w:val="007314F5"/>
    <w:rsid w:val="007E4209"/>
    <w:rsid w:val="007F7779"/>
    <w:rsid w:val="008B3CD7"/>
    <w:rsid w:val="008B4DC2"/>
    <w:rsid w:val="009C411C"/>
    <w:rsid w:val="00AE1F6A"/>
    <w:rsid w:val="00B55F20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8B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Microsoft Office User</cp:lastModifiedBy>
  <cp:revision>3</cp:revision>
  <dcterms:created xsi:type="dcterms:W3CDTF">2025-09-12T04:40:00Z</dcterms:created>
  <dcterms:modified xsi:type="dcterms:W3CDTF">2025-09-12T05:47:00Z</dcterms:modified>
</cp:coreProperties>
</file>