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bookmarkStart w:id="0" w:name="_Hlk208570473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 xml:space="preserve">月　　　　</w:t>
                              </w: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 xml:space="preserve">月　　　　</w:t>
                        </w: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>
      <w:pPr>
        <w:rPr>
          <w:rFonts w:hint="eastAsia"/>
        </w:rPr>
      </w:pPr>
    </w:p>
    <w:p w14:paraId="035C0AAF" w14:textId="2EAA61DD" w:rsidR="009C411C" w:rsidRDefault="00C82543" w:rsidP="002E1C89">
      <w:pPr>
        <w:textAlignment w:val="center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1BBEB1A0">
                <wp:extent cx="5616996" cy="657561"/>
                <wp:effectExtent l="19050" t="19050" r="22225" b="2857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6575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5D04C909" w:rsidR="00BA7306" w:rsidRPr="00D030EB" w:rsidRDefault="00550E14" w:rsidP="00550E14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550E14">
                              <w:rPr>
                                <w:rFonts w:hint="eastAsia"/>
                                <w:b/>
                                <w:bCs/>
                              </w:rPr>
                              <w:t>どう線の先をかん電池のどこにつなぐと，豆電球に明かりがつくでしょうか。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" filled="f" strokecolor="black [3213]" strokeweight="2.25pt">
                <v:textbox inset="5.85pt,0,5.85pt,0">
                  <w:txbxContent>
                    <w:p w14:paraId="08DDD0FA" w14:textId="5D04C909" w:rsidR="00BA7306" w:rsidRPr="00D030EB" w:rsidRDefault="00550E14" w:rsidP="00550E14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550E14">
                        <w:rPr>
                          <w:rFonts w:hint="eastAsia"/>
                          <w:b/>
                          <w:bCs/>
                        </w:rPr>
                        <w:t>どう線の先をかん電池のどこにつなぐと，豆電球に明かりがつくでしょうか。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364448" w14:textId="2654DC80" w:rsidR="00550E14" w:rsidRDefault="00550E14" w:rsidP="00550E14">
      <w:pPr>
        <w:jc w:val="center"/>
        <w:textAlignment w:val="center"/>
      </w:pPr>
      <w:r>
        <w:rPr>
          <w:rFonts w:hint="eastAsia"/>
          <w:noProof/>
        </w:rPr>
        <w:drawing>
          <wp:inline distT="0" distB="0" distL="0" distR="0" wp14:anchorId="209BEEF2" wp14:editId="0E081C78">
            <wp:extent cx="4170600" cy="2112840"/>
            <wp:effectExtent l="0" t="0" r="1905" b="1905"/>
            <wp:docPr id="770179678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00" cy="211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DB619" w14:textId="4442922D" w:rsidR="0087054B" w:rsidRDefault="0087054B" w:rsidP="00550E14">
      <w:pPr>
        <w:jc w:val="left"/>
        <w:textAlignment w:val="center"/>
      </w:pPr>
      <w:r>
        <w:rPr>
          <w:rFonts w:hint="eastAsia"/>
          <w:b/>
          <w:bCs/>
          <w:noProof/>
        </w:rPr>
        <w:drawing>
          <wp:inline distT="0" distB="0" distL="0" distR="0" wp14:anchorId="6BDFA10A" wp14:editId="7D31F32B">
            <wp:extent cx="398145" cy="398145"/>
            <wp:effectExtent l="0" t="0" r="1905" b="1905"/>
            <wp:docPr id="33221140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04AABA4" wp14:editId="4BA75F2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4C634" w14:textId="628C3C48" w:rsidR="0087054B" w:rsidRPr="0087054B" w:rsidRDefault="00550E14" w:rsidP="0087054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１</w:t>
                            </w:r>
                            <w:r w:rsidR="0087054B"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 xml:space="preserve">　実</w:t>
                            </w:r>
                            <w:proofErr w:type="gramStart"/>
                            <w:r w:rsidR="0087054B"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けん</w:t>
                            </w:r>
                            <w:proofErr w:type="gramEnd"/>
                          </w:p>
                          <w:p w14:paraId="72249965" w14:textId="77777777" w:rsidR="0087054B" w:rsidRPr="00D030EB" w:rsidRDefault="0087054B" w:rsidP="0087054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4AABA4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40B4C634" w14:textId="628C3C48" w:rsidR="0087054B" w:rsidRPr="0087054B" w:rsidRDefault="00550E14" w:rsidP="0087054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１</w:t>
                      </w:r>
                      <w:r w:rsidR="0087054B"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 xml:space="preserve">　実</w:t>
                      </w:r>
                      <w:proofErr w:type="gramStart"/>
                      <w:r w:rsidR="0087054B"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けん</w:t>
                      </w:r>
                      <w:proofErr w:type="gramEnd"/>
                    </w:p>
                    <w:p w14:paraId="72249965" w14:textId="77777777" w:rsidR="0087054B" w:rsidRPr="00D030EB" w:rsidRDefault="0087054B" w:rsidP="0087054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D030EB">
        <w:rPr>
          <w:rFonts w:hint="eastAsia"/>
        </w:rPr>
        <w:t xml:space="preserve">　</w:t>
      </w:r>
      <w:r w:rsidR="00550E14" w:rsidRPr="00550E14">
        <w:rPr>
          <w:rFonts w:hint="eastAsia"/>
          <w:b/>
          <w:bCs/>
        </w:rPr>
        <w:t>豆電球に明かりがつくつなぎ方とつかないつなぎ方を調べる</w:t>
      </w:r>
    </w:p>
    <w:p w14:paraId="6CDFC643" w14:textId="57A39863" w:rsidR="00DC01DB" w:rsidRDefault="00550E14" w:rsidP="00001719">
      <w:pPr>
        <w:jc w:val="left"/>
        <w:textAlignment w:val="center"/>
      </w:pPr>
      <w:r>
        <w:rPr>
          <w:rFonts w:hint="eastAsia"/>
          <w:b/>
          <w:bCs/>
          <w:noProof/>
        </w:rPr>
        <w:drawing>
          <wp:inline distT="0" distB="0" distL="0" distR="0" wp14:anchorId="4EEC5338" wp14:editId="766C1266">
            <wp:extent cx="1019160" cy="254880"/>
            <wp:effectExtent l="0" t="0" r="0" b="0"/>
            <wp:docPr id="1950028706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60" cy="2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noProof/>
        </w:rPr>
        <w:drawing>
          <wp:inline distT="0" distB="0" distL="0" distR="0" wp14:anchorId="34948389" wp14:editId="3A19FECF">
            <wp:extent cx="874800" cy="488520"/>
            <wp:effectExtent l="0" t="0" r="1905" b="6985"/>
            <wp:docPr id="1195282048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48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7EE45" w14:textId="77777777" w:rsidR="002E1C89" w:rsidRDefault="002E1C89" w:rsidP="002E1C89">
      <w:pPr>
        <w:jc w:val="left"/>
        <w:textAlignment w:val="center"/>
      </w:pPr>
    </w:p>
    <w:p w14:paraId="6BBCCABB" w14:textId="77777777" w:rsidR="00127D46" w:rsidRDefault="00127D46" w:rsidP="002E1C89">
      <w:pPr>
        <w:jc w:val="left"/>
        <w:textAlignment w:val="center"/>
      </w:pPr>
    </w:p>
    <w:p w14:paraId="5B207D93" w14:textId="77777777" w:rsidR="00127D46" w:rsidRDefault="00127D46" w:rsidP="002E1C89">
      <w:pPr>
        <w:jc w:val="left"/>
        <w:textAlignment w:val="center"/>
        <w:rPr>
          <w:rFonts w:hint="eastAsia"/>
        </w:rPr>
      </w:pPr>
    </w:p>
    <w:p w14:paraId="74B09E2A" w14:textId="77777777" w:rsidR="00127D46" w:rsidRDefault="00127D46" w:rsidP="002E1C89">
      <w:pPr>
        <w:jc w:val="left"/>
        <w:textAlignment w:val="center"/>
        <w:rPr>
          <w:rFonts w:hint="eastAsia"/>
        </w:rPr>
      </w:pPr>
    </w:p>
    <w:p w14:paraId="587BA71A" w14:textId="0063C4F2" w:rsidR="0087054B" w:rsidRDefault="00550E14" w:rsidP="002E1C89">
      <w:pPr>
        <w:jc w:val="left"/>
        <w:textAlignment w:val="center"/>
      </w:pPr>
      <w:r>
        <w:rPr>
          <w:noProof/>
        </w:rPr>
        <w:drawing>
          <wp:inline distT="0" distB="0" distL="0" distR="0" wp14:anchorId="13F0F0EA" wp14:editId="0E8726AC">
            <wp:extent cx="1387080" cy="252360"/>
            <wp:effectExtent l="0" t="0" r="3810" b="0"/>
            <wp:docPr id="641962109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080" cy="2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9058D" w14:textId="77777777" w:rsidR="008873F3" w:rsidRDefault="008873F3" w:rsidP="002E1C89">
      <w:pPr>
        <w:jc w:val="left"/>
        <w:textAlignment w:val="center"/>
        <w:rPr>
          <w:rFonts w:hint="eastAsia"/>
        </w:rPr>
      </w:pPr>
    </w:p>
    <w:p w14:paraId="31267DE8" w14:textId="77777777" w:rsidR="0087054B" w:rsidRDefault="0087054B" w:rsidP="002E1C89">
      <w:pPr>
        <w:jc w:val="left"/>
        <w:textAlignment w:val="center"/>
      </w:pPr>
    </w:p>
    <w:p w14:paraId="30A0CF8E" w14:textId="77777777" w:rsidR="00127D46" w:rsidRDefault="00127D46" w:rsidP="002E1C89">
      <w:pPr>
        <w:jc w:val="left"/>
        <w:textAlignment w:val="center"/>
        <w:rPr>
          <w:rFonts w:hint="eastAsia"/>
        </w:rPr>
      </w:pPr>
    </w:p>
    <w:p w14:paraId="7E709424" w14:textId="77777777" w:rsidR="00DC01DB" w:rsidRDefault="00DC01DB" w:rsidP="00DC01DB">
      <w:pPr>
        <w:textAlignment w:val="top"/>
      </w:pPr>
      <w:r>
        <w:rPr>
          <w:noProof/>
        </w:rPr>
        <w:drawing>
          <wp:inline distT="0" distB="0" distL="0" distR="0" wp14:anchorId="3FF01666" wp14:editId="7898217D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7F49C1D3" wp14:editId="5E6D64D3">
                <wp:extent cx="5616575" cy="1010964"/>
                <wp:effectExtent l="19050" t="19050" r="22225" b="17780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1010964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2CA57F1" w14:textId="679C7EC2" w:rsidR="00127D46" w:rsidRDefault="00550E14" w:rsidP="00127D46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50E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かん電池の</w:t>
                            </w:r>
                            <w:r w:rsidRPr="00550E1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127D46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　　　</w:t>
                            </w:r>
                            <w:r w:rsidRPr="00550E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と</w:t>
                            </w:r>
                            <w:r w:rsidR="00127D46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　　　</w:t>
                            </w:r>
                            <w:proofErr w:type="gramStart"/>
                            <w:r w:rsidRPr="00550E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に</w:t>
                            </w:r>
                            <w:proofErr w:type="gramEnd"/>
                          </w:p>
                          <w:p w14:paraId="2C0DB57B" w14:textId="5CFF220E" w:rsidR="0087054B" w:rsidRPr="0087054B" w:rsidRDefault="00550E14" w:rsidP="00127D46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50E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どう線をつなぐと，豆電球に明かりがつきます。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49C1D3" id="_x0000_s1038" style="width:442.25pt;height:7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" filled="f" strokecolor="#a5a5a5 [2092]" strokeweight="2.25pt">
                <v:textbox inset="5.85pt,0,5.85pt,0">
                  <w:txbxContent>
                    <w:p w14:paraId="42CA57F1" w14:textId="679C7EC2" w:rsidR="00127D46" w:rsidRDefault="00550E14" w:rsidP="00127D46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550E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かん電池の</w:t>
                      </w:r>
                      <w:r w:rsidRPr="00550E14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127D46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　　　</w:t>
                      </w:r>
                      <w:r w:rsidRPr="00550E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と</w:t>
                      </w:r>
                      <w:r w:rsidR="00127D46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　　　</w:t>
                      </w:r>
                      <w:proofErr w:type="gramStart"/>
                      <w:r w:rsidRPr="00550E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に</w:t>
                      </w:r>
                      <w:proofErr w:type="gramEnd"/>
                    </w:p>
                    <w:p w14:paraId="2C0DB57B" w14:textId="5CFF220E" w:rsidR="0087054B" w:rsidRPr="0087054B" w:rsidRDefault="00550E14" w:rsidP="00127D46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550E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どう線をつなぐと，豆電球に明かりがつきます。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AB44292" w14:textId="2512AE86" w:rsidR="00127D46" w:rsidRPr="00AE1F6A" w:rsidRDefault="00127D46" w:rsidP="00DC01DB">
      <w:pPr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00022752" wp14:editId="58BE0D11">
            <wp:extent cx="358920" cy="358920"/>
            <wp:effectExtent l="0" t="0" r="3175" b="3175"/>
            <wp:docPr id="2012053850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0" cy="3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D46" w:rsidRPr="00AE1F6A" w:rsidSect="00151782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851" w:bottom="851" w:left="851" w:header="851" w:footer="567" w:gutter="0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94DA" w14:textId="77777777" w:rsidR="007606C6" w:rsidRDefault="007606C6" w:rsidP="009C411C">
      <w:r>
        <w:separator/>
      </w:r>
    </w:p>
  </w:endnote>
  <w:endnote w:type="continuationSeparator" w:id="0">
    <w:p w14:paraId="773C2B57" w14:textId="77777777" w:rsidR="007606C6" w:rsidRDefault="007606C6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882D" w14:textId="3B7CCBDB" w:rsidR="00151782" w:rsidRDefault="00151782" w:rsidP="00151782">
    <w:pPr>
      <w:pStyle w:val="af"/>
      <w:jc w:val="right"/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2B681A" w:rsidRPr="002B681A">
      <w:rPr>
        <w:rFonts w:asciiTheme="majorHAnsi" w:eastAsiaTheme="majorHAnsi" w:hAnsiTheme="majorHAnsi" w:hint="eastAsia"/>
        <w:b/>
        <w:bCs/>
        <w:sz w:val="18"/>
        <w:szCs w:val="18"/>
      </w:rPr>
      <w:t>７：光を調べよう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DC01DB">
      <w:rPr>
        <w:rFonts w:asciiTheme="majorHAnsi" w:eastAsiaTheme="majorHAnsi" w:hAnsiTheme="majorHAnsi" w:hint="eastAsia"/>
        <w:b/>
        <w:bCs/>
        <w:sz w:val="18"/>
        <w:szCs w:val="18"/>
      </w:rPr>
      <w:t>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5AC2E414" w:rsidR="007E4209" w:rsidRPr="00550E14" w:rsidRDefault="00550E14" w:rsidP="00550E14">
    <w:pPr>
      <w:pStyle w:val="af"/>
      <w:jc w:val="right"/>
    </w:pPr>
    <w:r w:rsidRPr="00550E14">
      <w:rPr>
        <w:rFonts w:asciiTheme="majorHAnsi" w:eastAsiaTheme="majorHAnsi" w:hAnsiTheme="majorHAnsi"/>
        <w:b/>
        <w:bCs/>
        <w:sz w:val="18"/>
        <w:szCs w:val="18"/>
      </w:rPr>
      <w:t xml:space="preserve"> 10</w:t>
    </w:r>
    <w:r w:rsidRPr="00550E14">
      <w:rPr>
        <w:rFonts w:asciiTheme="majorHAnsi" w:eastAsiaTheme="majorHAnsi" w:hAnsiTheme="majorHAnsi" w:hint="eastAsia"/>
        <w:b/>
        <w:bCs/>
        <w:sz w:val="18"/>
        <w:szCs w:val="18"/>
      </w:rPr>
      <w:t>：明かりをつけよう</w:t>
    </w:r>
    <w:r w:rsidRPr="00550E14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550E14">
      <w:rPr>
        <w:rFonts w:asciiTheme="majorHAnsi" w:eastAsiaTheme="majorHAnsi" w:hAnsiTheme="majorHAnsi" w:hint="eastAsia"/>
        <w:b/>
        <w:bCs/>
        <w:sz w:val="18"/>
        <w:szCs w:val="18"/>
      </w:rPr>
      <w:t>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A90A" w14:textId="77777777" w:rsidR="007606C6" w:rsidRDefault="007606C6" w:rsidP="009C411C">
      <w:r>
        <w:separator/>
      </w:r>
    </w:p>
  </w:footnote>
  <w:footnote w:type="continuationSeparator" w:id="0">
    <w:p w14:paraId="6EBF6397" w14:textId="77777777" w:rsidR="007606C6" w:rsidRDefault="007606C6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1CEA" w14:textId="1EA990D9" w:rsidR="002B681A" w:rsidRPr="002B681A" w:rsidRDefault="002B681A" w:rsidP="002B681A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 w:hint="eastAsia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5C4CA27" wp14:editId="198C3248">
          <wp:extent cx="247650" cy="190500"/>
          <wp:effectExtent l="0" t="0" r="0" b="0"/>
          <wp:docPr id="49994125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C01DB">
      <w:rPr>
        <w:rFonts w:asciiTheme="minorHAnsi" w:eastAsiaTheme="minorHAnsi" w:hAnsiTheme="minorHAnsi" w:hint="eastAsia"/>
        <w:sz w:val="18"/>
        <w:szCs w:val="18"/>
      </w:rPr>
      <w:t>104-105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0B94D823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8873F3">
      <w:rPr>
        <w:rFonts w:asciiTheme="minorHAnsi" w:eastAsiaTheme="minorHAnsi" w:hAnsiTheme="minorHAnsi" w:hint="eastAsia"/>
        <w:sz w:val="18"/>
        <w:szCs w:val="18"/>
      </w:rPr>
      <w:t>1</w:t>
    </w:r>
    <w:r w:rsidR="00550E14">
      <w:rPr>
        <w:rFonts w:asciiTheme="minorHAnsi" w:eastAsiaTheme="minorHAnsi" w:hAnsiTheme="minorHAnsi" w:hint="eastAsia"/>
        <w:sz w:val="18"/>
        <w:szCs w:val="18"/>
      </w:rPr>
      <w:t>30</w:t>
    </w:r>
    <w:r w:rsidR="00072315">
      <w:rPr>
        <w:rFonts w:asciiTheme="minorHAnsi" w:eastAsiaTheme="minorHAnsi" w:hAnsiTheme="minorHAnsi" w:hint="eastAsia"/>
        <w:sz w:val="18"/>
        <w:szCs w:val="18"/>
      </w:rPr>
      <w:t>-</w:t>
    </w:r>
    <w:r w:rsidR="008873F3">
      <w:rPr>
        <w:rFonts w:asciiTheme="minorHAnsi" w:eastAsiaTheme="minorHAnsi" w:hAnsiTheme="minorHAnsi" w:hint="eastAsia"/>
        <w:sz w:val="18"/>
        <w:szCs w:val="18"/>
      </w:rPr>
      <w:t>1</w:t>
    </w:r>
    <w:r w:rsidR="00550E14">
      <w:rPr>
        <w:rFonts w:asciiTheme="minorHAnsi" w:eastAsiaTheme="minorHAnsi" w:hAnsiTheme="minorHAnsi" w:hint="eastAsia"/>
        <w:sz w:val="18"/>
        <w:szCs w:val="18"/>
      </w:rPr>
      <w:t>32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evenAndOddHeaders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1719"/>
    <w:rsid w:val="00017D6D"/>
    <w:rsid w:val="0002191A"/>
    <w:rsid w:val="00072315"/>
    <w:rsid w:val="000775AF"/>
    <w:rsid w:val="001026C0"/>
    <w:rsid w:val="00127D46"/>
    <w:rsid w:val="00151782"/>
    <w:rsid w:val="001E0BFD"/>
    <w:rsid w:val="00221374"/>
    <w:rsid w:val="00243DDA"/>
    <w:rsid w:val="002B681A"/>
    <w:rsid w:val="002E1C89"/>
    <w:rsid w:val="00300770"/>
    <w:rsid w:val="00354B2A"/>
    <w:rsid w:val="0043657E"/>
    <w:rsid w:val="00461C04"/>
    <w:rsid w:val="004C2F4B"/>
    <w:rsid w:val="004D79C0"/>
    <w:rsid w:val="005224F4"/>
    <w:rsid w:val="00550E14"/>
    <w:rsid w:val="0067644E"/>
    <w:rsid w:val="007606C6"/>
    <w:rsid w:val="007E4209"/>
    <w:rsid w:val="0087054B"/>
    <w:rsid w:val="00886AC5"/>
    <w:rsid w:val="008873F3"/>
    <w:rsid w:val="008B3CD7"/>
    <w:rsid w:val="009C411C"/>
    <w:rsid w:val="00A56FF3"/>
    <w:rsid w:val="00AE1F6A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4488C"/>
    <w:rsid w:val="00DB4F77"/>
    <w:rsid w:val="00DC01DB"/>
    <w:rsid w:val="00DD4107"/>
    <w:rsid w:val="00E50714"/>
    <w:rsid w:val="00E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8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2</cp:revision>
  <dcterms:created xsi:type="dcterms:W3CDTF">2025-09-12T05:23:00Z</dcterms:created>
  <dcterms:modified xsi:type="dcterms:W3CDTF">2025-09-12T05:23:00Z</dcterms:modified>
</cp:coreProperties>
</file>